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6E" w:rsidRDefault="00FC036E" w:rsidP="00FC036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Default="00FC036E" w:rsidP="00FC036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Default="00FC036E" w:rsidP="00FC036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Default="00FC036E" w:rsidP="00FC036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Default="00FC036E" w:rsidP="00FC036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Default="00FC036E" w:rsidP="00FC036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Default="00FC036E" w:rsidP="00FC036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Default="00FC036E" w:rsidP="00FC036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Default="00FC036E" w:rsidP="00FC036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FC036E" w:rsidRPr="00FC036E" w:rsidRDefault="00FC036E" w:rsidP="00FC036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внеурочной деятельности для учащихся 8 класса</w:t>
      </w:r>
    </w:p>
    <w:p w:rsidR="00FC036E" w:rsidRPr="00FC036E" w:rsidRDefault="00FC036E" w:rsidP="00FC036E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C036E">
        <w:rPr>
          <w:rFonts w:ascii="Times New Roman" w:eastAsia="Times New Roman" w:hAnsi="Times New Roman" w:cs="Times New Roman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Стрелковая подготовка</w:t>
      </w:r>
      <w:r w:rsidRPr="00FC036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»</w:t>
      </w: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Составил: Терюкова Ю.В.</w:t>
      </w:r>
    </w:p>
    <w:p w:rsidR="00FC036E" w:rsidRPr="00FC036E" w:rsidRDefault="00FC036E" w:rsidP="00FC03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ОБЖ</w:t>
      </w: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6E" w:rsidRPr="00FC036E" w:rsidRDefault="00FC036E" w:rsidP="00FC036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6E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</w:p>
    <w:p w:rsidR="00FC036E" w:rsidRDefault="00FC036E" w:rsidP="00FC03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C036E" w:rsidRPr="00823D83" w:rsidRDefault="00FC036E" w:rsidP="00FC03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разработки и внедрения курса внеурочной деятельности обусловлено тем, что в программе курса Основы безопасности жизнедеятельности не достаточно времени уделяется этим темам, но в то же самое время в программу ежегодно проводимых соревнований  допризывной  молодёжи  и  программу  учебно-полевых учебных сборов входит стрельба из пневматической винтовки. Поэтому данная программа используется для подготовки стрелков-спортсменов по стрельбе из пневматической винтовки.  Программа предназначена для учащихся 8  классов. Возрастной диапазон 14 - 15 лет. Программа  позволяет развить у воспитанников такие  качества,  как  ловкость,  выносливость,  терпеливость,  аккуратность, комуникативность, самостоятельность. Привлекает воспитанников эта программа тем,  что  у  них  имеется  реальная  возможность  в  изучении  современного стрелкового оружия и научиться метко стрелять, что крайне важно для будущих защитников Отечества. </w:t>
      </w:r>
    </w:p>
    <w:p w:rsidR="00FC036E" w:rsidRPr="00823D83" w:rsidRDefault="00FC036E" w:rsidP="00FC03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учащихся к военно-прикладным видам спорта позволяет отвлечь детей от безнадзорности и вредных привычек, тем самым снизить уровень детской наркомании и преступности. </w:t>
      </w:r>
    </w:p>
    <w:p w:rsidR="00823D83" w:rsidRPr="00823D83" w:rsidRDefault="00823D83" w:rsidP="005A7DE9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2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данного курса:</w:t>
      </w:r>
    </w:p>
    <w:p w:rsidR="00823D83" w:rsidRPr="00823D83" w:rsidRDefault="00823D83" w:rsidP="005A7DE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83" w:rsidRPr="00823D83" w:rsidRDefault="00823D83" w:rsidP="005A7DE9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ko-KR"/>
        </w:rPr>
      </w:pPr>
      <w:r w:rsidRPr="00823D83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Обучить </w:t>
      </w:r>
      <w:r w:rsidRPr="00823D83">
        <w:rPr>
          <w:rFonts w:ascii="Times New Roman" w:eastAsia="Malgun Gothic" w:hAnsi="Times New Roman" w:cs="Times New Roman"/>
          <w:sz w:val="28"/>
          <w:szCs w:val="28"/>
          <w:lang w:eastAsia="ko-KR"/>
        </w:rPr>
        <w:t>подростков</w:t>
      </w:r>
      <w:r w:rsidRPr="00823D83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приемам и правилам стрельбы.</w:t>
      </w:r>
    </w:p>
    <w:p w:rsidR="00823D83" w:rsidRPr="00823D83" w:rsidRDefault="00823D83" w:rsidP="005A7DE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823D83">
        <w:rPr>
          <w:rFonts w:ascii="Times New Roman" w:eastAsia="Malgun Gothic" w:hAnsi="Times New Roman" w:cs="Times New Roman"/>
          <w:sz w:val="28"/>
          <w:szCs w:val="28"/>
          <w:lang w:eastAsia="ko-KR"/>
        </w:rPr>
        <w:t>Привлечь их к активным занятиям стрелковым спортом.</w:t>
      </w:r>
    </w:p>
    <w:p w:rsidR="005A7DE9" w:rsidRDefault="005A7DE9" w:rsidP="005A7DE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D83" w:rsidRPr="00823D83" w:rsidRDefault="00823D83" w:rsidP="005A7DE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обучения:</w:t>
      </w:r>
    </w:p>
    <w:p w:rsidR="00823D83" w:rsidRPr="00823D83" w:rsidRDefault="00823D83" w:rsidP="005A7DE9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задачи</w:t>
      </w:r>
      <w:r w:rsidRPr="0082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</w:t>
      </w:r>
    </w:p>
    <w:p w:rsidR="00823D83" w:rsidRPr="00823D83" w:rsidRDefault="00823D83" w:rsidP="005A7DE9">
      <w:pPr>
        <w:numPr>
          <w:ilvl w:val="0"/>
          <w:numId w:val="4"/>
        </w:numPr>
        <w:spacing w:after="0" w:line="360" w:lineRule="auto"/>
        <w:ind w:left="709" w:hanging="425"/>
        <w:contextualSpacing/>
        <w:rPr>
          <w:rFonts w:ascii="Arial" w:eastAsia="Times New Roman" w:hAnsi="Arial" w:cs="Arial"/>
          <w:color w:val="000000"/>
          <w:sz w:val="28"/>
          <w:szCs w:val="28"/>
          <w:lang w:eastAsia="ko-KR"/>
        </w:rPr>
      </w:pPr>
      <w:r w:rsidRPr="00823D83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дать основные теоретические и практические знания в области  стрелкового спорта и безопасности при стрельбе из пневматической винтовки.</w:t>
      </w:r>
    </w:p>
    <w:p w:rsidR="00823D83" w:rsidRPr="00823D83" w:rsidRDefault="00823D83" w:rsidP="005A7DE9">
      <w:p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823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823D83" w:rsidRPr="00823D83" w:rsidRDefault="00823D83" w:rsidP="005A7DE9">
      <w:pPr>
        <w:numPr>
          <w:ilvl w:val="0"/>
          <w:numId w:val="4"/>
        </w:numPr>
        <w:spacing w:after="0" w:line="360" w:lineRule="auto"/>
        <w:ind w:left="709" w:hanging="425"/>
        <w:contextualSpacing/>
        <w:rPr>
          <w:rFonts w:ascii="Arial" w:eastAsia="Times New Roman" w:hAnsi="Arial" w:cs="Arial"/>
          <w:color w:val="000000"/>
          <w:sz w:val="28"/>
          <w:szCs w:val="28"/>
          <w:lang w:eastAsia="ko-KR"/>
        </w:rPr>
      </w:pPr>
      <w:r w:rsidRPr="00823D83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военно-патриотическое воспитание;</w:t>
      </w:r>
    </w:p>
    <w:p w:rsidR="00823D83" w:rsidRPr="00823D83" w:rsidRDefault="00823D83" w:rsidP="005A7DE9">
      <w:pPr>
        <w:numPr>
          <w:ilvl w:val="0"/>
          <w:numId w:val="4"/>
        </w:numPr>
        <w:spacing w:after="0" w:line="360" w:lineRule="auto"/>
        <w:ind w:left="709" w:hanging="425"/>
        <w:contextualSpacing/>
        <w:rPr>
          <w:rFonts w:ascii="Arial" w:eastAsia="Times New Roman" w:hAnsi="Arial" w:cs="Arial"/>
          <w:color w:val="000000"/>
          <w:sz w:val="28"/>
          <w:szCs w:val="28"/>
          <w:lang w:eastAsia="ko-KR"/>
        </w:rPr>
      </w:pPr>
      <w:r w:rsidRPr="00823D83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воспитание чувства гордости за достижения Российского стрелкового спорта, воспитание дисциплины, чувства ответственности  за порученное дело;</w:t>
      </w:r>
    </w:p>
    <w:p w:rsidR="00823D83" w:rsidRPr="00823D83" w:rsidRDefault="00823D83" w:rsidP="005A7DE9">
      <w:pPr>
        <w:numPr>
          <w:ilvl w:val="0"/>
          <w:numId w:val="4"/>
        </w:numPr>
        <w:spacing w:after="0" w:line="360" w:lineRule="auto"/>
        <w:ind w:left="709" w:hanging="425"/>
        <w:contextualSpacing/>
        <w:rPr>
          <w:rFonts w:ascii="Arial" w:eastAsia="Times New Roman" w:hAnsi="Arial" w:cs="Arial"/>
          <w:color w:val="000000"/>
          <w:sz w:val="28"/>
          <w:szCs w:val="28"/>
          <w:lang w:eastAsia="ko-KR"/>
        </w:rPr>
      </w:pPr>
      <w:r w:rsidRPr="00823D83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>воспитание коллективизма;</w:t>
      </w:r>
    </w:p>
    <w:p w:rsidR="00823D83" w:rsidRPr="00823D83" w:rsidRDefault="00823D83" w:rsidP="005A7DE9">
      <w:pPr>
        <w:numPr>
          <w:ilvl w:val="0"/>
          <w:numId w:val="4"/>
        </w:numPr>
        <w:spacing w:after="0" w:line="360" w:lineRule="auto"/>
        <w:ind w:left="709" w:hanging="425"/>
        <w:contextualSpacing/>
        <w:rPr>
          <w:rFonts w:ascii="Arial" w:eastAsia="Times New Roman" w:hAnsi="Arial" w:cs="Arial"/>
          <w:color w:val="000000"/>
          <w:sz w:val="28"/>
          <w:szCs w:val="28"/>
          <w:lang w:eastAsia="ko-KR"/>
        </w:rPr>
      </w:pPr>
      <w:r w:rsidRPr="00823D83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формирования здорового образа жизни.</w:t>
      </w:r>
    </w:p>
    <w:p w:rsidR="00823D83" w:rsidRPr="00823D83" w:rsidRDefault="00823D83" w:rsidP="005A7DE9">
      <w:p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3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Развивающие задачи:</w:t>
      </w:r>
    </w:p>
    <w:p w:rsidR="00823D83" w:rsidRPr="00823D83" w:rsidRDefault="00823D83" w:rsidP="005A7DE9">
      <w:pPr>
        <w:numPr>
          <w:ilvl w:val="0"/>
          <w:numId w:val="5"/>
        </w:numPr>
        <w:spacing w:after="0" w:line="360" w:lineRule="auto"/>
        <w:ind w:left="709" w:hanging="425"/>
        <w:contextualSpacing/>
        <w:rPr>
          <w:rFonts w:ascii="Arial" w:eastAsia="Times New Roman" w:hAnsi="Arial" w:cs="Arial"/>
          <w:color w:val="000000"/>
          <w:sz w:val="28"/>
          <w:szCs w:val="28"/>
          <w:lang w:eastAsia="ko-KR"/>
        </w:rPr>
      </w:pPr>
      <w:r w:rsidRPr="00823D83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расширение кругозора  и эрудиции детей в области стрелкового спорта и   </w:t>
      </w:r>
    </w:p>
    <w:p w:rsidR="00823D83" w:rsidRPr="00823D83" w:rsidRDefault="00823D83" w:rsidP="005A7DE9">
      <w:p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военного дела;</w:t>
      </w:r>
    </w:p>
    <w:p w:rsidR="00823D83" w:rsidRPr="00823D83" w:rsidRDefault="00823D83" w:rsidP="005A7DE9">
      <w:pPr>
        <w:numPr>
          <w:ilvl w:val="0"/>
          <w:numId w:val="5"/>
        </w:numPr>
        <w:spacing w:after="0" w:line="360" w:lineRule="auto"/>
        <w:ind w:left="709" w:hanging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823D83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дать технические сведения о стрелковом оружии и его использовании.</w:t>
      </w:r>
    </w:p>
    <w:p w:rsidR="00823D83" w:rsidRPr="00823D83" w:rsidRDefault="00823D83" w:rsidP="005A7D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83" w:rsidRPr="00823D83" w:rsidRDefault="00823D83" w:rsidP="005A7D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14-15 лет.</w:t>
      </w:r>
    </w:p>
    <w:p w:rsidR="00823D83" w:rsidRPr="00823D83" w:rsidRDefault="00823D83" w:rsidP="005A7D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1 год.</w:t>
      </w:r>
    </w:p>
    <w:p w:rsidR="00823D83" w:rsidRPr="00823D83" w:rsidRDefault="00823D83" w:rsidP="005A7D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 группы один раза в неделю по 1 часу.</w:t>
      </w:r>
    </w:p>
    <w:p w:rsidR="00FC036E" w:rsidRPr="00823D83" w:rsidRDefault="00FC036E" w:rsidP="00FC036E">
      <w:pPr>
        <w:tabs>
          <w:tab w:val="left" w:pos="29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7C35" w:rsidRDefault="000A7C35" w:rsidP="000A7C35">
      <w:pPr>
        <w:tabs>
          <w:tab w:val="left" w:pos="29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 – ТЕМАТИЧЕСКОЕ ПЛАНИРОВАНИЕ</w:t>
      </w:r>
    </w:p>
    <w:tbl>
      <w:tblPr>
        <w:tblStyle w:val="a3"/>
        <w:tblW w:w="10223" w:type="dxa"/>
        <w:tblLook w:val="04A0" w:firstRow="1" w:lastRow="0" w:firstColumn="1" w:lastColumn="0" w:noHBand="0" w:noVBand="1"/>
      </w:tblPr>
      <w:tblGrid>
        <w:gridCol w:w="522"/>
        <w:gridCol w:w="2284"/>
        <w:gridCol w:w="3823"/>
        <w:gridCol w:w="1559"/>
        <w:gridCol w:w="2035"/>
      </w:tblGrid>
      <w:tr w:rsidR="00823D83" w:rsidRPr="00782919" w:rsidTr="005A7DE9">
        <w:tc>
          <w:tcPr>
            <w:tcW w:w="522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4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3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823D83" w:rsidRPr="00782919" w:rsidRDefault="00823D83" w:rsidP="00782919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35" w:type="dxa"/>
          </w:tcPr>
          <w:p w:rsidR="00823D83" w:rsidRPr="00782919" w:rsidRDefault="00823D83" w:rsidP="000A7C35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занятий</w:t>
            </w:r>
          </w:p>
        </w:tc>
      </w:tr>
      <w:tr w:rsidR="00823D83" w:rsidTr="005A7DE9">
        <w:tc>
          <w:tcPr>
            <w:tcW w:w="522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 </w:t>
            </w:r>
          </w:p>
          <w:p w:rsidR="00823D83" w:rsidRDefault="00823D83" w:rsidP="00FC036E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годовой программой и расписанием занятий. История и виды российского стрелкового оружия.</w:t>
            </w:r>
          </w:p>
        </w:tc>
        <w:tc>
          <w:tcPr>
            <w:tcW w:w="1559" w:type="dxa"/>
          </w:tcPr>
          <w:p w:rsidR="00823D83" w:rsidRPr="00782919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823D83" w:rsidRPr="00782919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с </w:t>
            </w:r>
          </w:p>
          <w:p w:rsidR="00823D83" w:rsidRPr="00782919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демонстрацией </w:t>
            </w:r>
          </w:p>
          <w:p w:rsidR="00823D83" w:rsidRPr="00782919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 слайдов</w:t>
            </w:r>
          </w:p>
        </w:tc>
      </w:tr>
      <w:tr w:rsidR="00823D83" w:rsidRPr="00782919" w:rsidTr="005A7DE9">
        <w:tc>
          <w:tcPr>
            <w:tcW w:w="522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безопасности при стрельбе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безопасности при обращении с оружием и боеприпасами. Техника безопасности при заряжании, наводке и выстреле.</w:t>
            </w:r>
          </w:p>
        </w:tc>
        <w:tc>
          <w:tcPr>
            <w:tcW w:w="1559" w:type="dxa"/>
          </w:tcPr>
          <w:p w:rsidR="00823D83" w:rsidRPr="00782919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823D83" w:rsidRPr="000A7C35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C3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823D83" w:rsidRPr="00782919" w:rsidTr="005A7DE9">
        <w:tc>
          <w:tcPr>
            <w:tcW w:w="522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4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стрельбы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Явление выстрела. Образование траектории. Прямой выстрел.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Начальная скорость пули. Отдача оружия. Пробивное и убойное действие пули.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Прикрытое, поражаемое 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ртвое пространство. Способы определения расстояния до цели.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Элементы наводки. Выбор цели и точки прицеливания при стрельбе по неподвижным целям.</w:t>
            </w:r>
          </w:p>
        </w:tc>
        <w:tc>
          <w:tcPr>
            <w:tcW w:w="1559" w:type="dxa"/>
          </w:tcPr>
          <w:p w:rsidR="00823D83" w:rsidRDefault="00823D83" w:rsidP="00782919">
            <w:pPr>
              <w:tabs>
                <w:tab w:val="left" w:pos="645"/>
                <w:tab w:val="left" w:pos="764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23D83" w:rsidRDefault="00823D83" w:rsidP="00782919">
            <w:pPr>
              <w:tabs>
                <w:tab w:val="left" w:pos="645"/>
                <w:tab w:val="left" w:pos="764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645"/>
                <w:tab w:val="left" w:pos="764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23D83" w:rsidRDefault="00823D83" w:rsidP="00782919">
            <w:pPr>
              <w:tabs>
                <w:tab w:val="left" w:pos="645"/>
                <w:tab w:val="left" w:pos="764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645"/>
                <w:tab w:val="left" w:pos="764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645"/>
                <w:tab w:val="left" w:pos="764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23D83" w:rsidRDefault="00823D83" w:rsidP="00782919">
            <w:pPr>
              <w:tabs>
                <w:tab w:val="left" w:pos="645"/>
                <w:tab w:val="left" w:pos="764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645"/>
                <w:tab w:val="left" w:pos="764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D83" w:rsidRPr="00782919" w:rsidRDefault="00823D83" w:rsidP="00782919">
            <w:pPr>
              <w:tabs>
                <w:tab w:val="left" w:pos="645"/>
                <w:tab w:val="left" w:pos="764"/>
              </w:tabs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823D83" w:rsidRPr="000A7C35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Лекция с </w:t>
            </w:r>
          </w:p>
          <w:p w:rsidR="00823D83" w:rsidRPr="000A7C35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демонстрацией слайдов </w:t>
            </w:r>
          </w:p>
          <w:p w:rsidR="00823D83" w:rsidRPr="000A7C35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плакатов</w:t>
            </w:r>
          </w:p>
        </w:tc>
      </w:tr>
      <w:tr w:rsidR="00823D83" w:rsidRPr="00782919" w:rsidTr="005A7DE9">
        <w:tc>
          <w:tcPr>
            <w:tcW w:w="522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стрельбы.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</w:tcPr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Рассеивание   выстрелов.   Кучность   и   меткость   стрельбы. Определение средней точки попадания. Определение поправок.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прицеливания. Ошибки, допускаемые при прицеливании. Внесение </w:t>
            </w:r>
          </w:p>
          <w:p w:rsidR="00823D83" w:rsidRPr="00782919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поправок на боковой ветер и движение цели.</w:t>
            </w:r>
          </w:p>
        </w:tc>
        <w:tc>
          <w:tcPr>
            <w:tcW w:w="1559" w:type="dxa"/>
          </w:tcPr>
          <w:p w:rsidR="00823D83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3D83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823D83" w:rsidRPr="000A7C35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екция с </w:t>
            </w:r>
          </w:p>
          <w:p w:rsidR="00823D83" w:rsidRPr="000A7C35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демонстрацией </w:t>
            </w:r>
          </w:p>
          <w:p w:rsidR="00823D83" w:rsidRPr="000A7C35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мультимедиа слайдов и </w:t>
            </w:r>
          </w:p>
          <w:p w:rsidR="00823D83" w:rsidRPr="00782919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плакатов</w:t>
            </w:r>
          </w:p>
        </w:tc>
      </w:tr>
      <w:tr w:rsidR="00823D83" w:rsidRPr="00782919" w:rsidTr="005A7DE9">
        <w:tc>
          <w:tcPr>
            <w:tcW w:w="522" w:type="dxa"/>
          </w:tcPr>
          <w:p w:rsidR="00823D83" w:rsidRPr="00782919" w:rsidRDefault="00823D83" w:rsidP="00FC036E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84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часть оружия </w:t>
            </w:r>
          </w:p>
          <w:p w:rsidR="00823D83" w:rsidRPr="00782919" w:rsidRDefault="00823D83" w:rsidP="00FC036E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Назначение, общее устройство, принцип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и технические характеристики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пневматической винтовки ИЖ-38.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бслуживание, ремонт, чистка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смазка винтовки ИЖ-38.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 Хранение  винтовки.  Замена  основных частей и механизмов винтовки.</w:t>
            </w:r>
          </w:p>
        </w:tc>
        <w:tc>
          <w:tcPr>
            <w:tcW w:w="1559" w:type="dxa"/>
          </w:tcPr>
          <w:p w:rsidR="00823D83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3D83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3D83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Pr="00782919" w:rsidRDefault="00823D83" w:rsidP="00782919">
            <w:pPr>
              <w:tabs>
                <w:tab w:val="left" w:pos="645"/>
                <w:tab w:val="left" w:pos="906"/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823D83" w:rsidRPr="000A7C35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с </w:t>
            </w:r>
          </w:p>
          <w:p w:rsidR="00823D83" w:rsidRPr="000A7C35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демонстрацией слайдов </w:t>
            </w:r>
          </w:p>
          <w:p w:rsidR="00823D83" w:rsidRPr="000A7C35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винтовки ИЖ-38 </w:t>
            </w:r>
          </w:p>
          <w:p w:rsidR="00823D83" w:rsidRPr="000A7C35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3D83" w:rsidRPr="00782919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</w:tr>
      <w:tr w:rsidR="00823D83" w:rsidRPr="00782919" w:rsidTr="005A7DE9">
        <w:tc>
          <w:tcPr>
            <w:tcW w:w="522" w:type="dxa"/>
          </w:tcPr>
          <w:p w:rsidR="00823D83" w:rsidRPr="00782919" w:rsidRDefault="00823D83" w:rsidP="00FC036E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4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Изготовка к стрельбе из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пневматических винтовок. </w:t>
            </w:r>
          </w:p>
          <w:p w:rsidR="00823D83" w:rsidRPr="00782919" w:rsidRDefault="00823D83" w:rsidP="00FC036E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Заряжание винтовки. Изучение докладов о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получении боеприпасов, готовности к стрельбе и о завершении стрельбы.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Заряжание, изготовка к стрельбе из положения сидя за столом с опорой на локоть.  Доклады о  получении боеприпасов. Прицеливание. Производство выстрела. Доклад о завершении стрельбы.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Заряжание,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зготовка,    прицеливание, производство выстрела из положения стоя без </w:t>
            </w:r>
          </w:p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опоры. Доклады. </w:t>
            </w:r>
          </w:p>
          <w:p w:rsidR="00823D83" w:rsidRPr="00782919" w:rsidRDefault="00823D83" w:rsidP="005A7DE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Изготовка к стрельбе из положения с колена и л</w:t>
            </w:r>
            <w:r w:rsidR="005A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 с опорой и без опоры. Прицеливание.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82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роизводство выстрела. Доклады.</w:t>
            </w:r>
          </w:p>
        </w:tc>
        <w:tc>
          <w:tcPr>
            <w:tcW w:w="1559" w:type="dxa"/>
          </w:tcPr>
          <w:p w:rsidR="00823D83" w:rsidRDefault="00823D83" w:rsidP="00782919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23D83" w:rsidRDefault="00823D83" w:rsidP="00782919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23D83" w:rsidRDefault="00823D83" w:rsidP="00782919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23D83" w:rsidRDefault="00823D83" w:rsidP="00782919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DE9" w:rsidRDefault="005A7DE9" w:rsidP="00782919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782919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23D83" w:rsidRPr="00782919" w:rsidRDefault="00823D83" w:rsidP="00782919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:rsidR="00823D83" w:rsidRPr="00782919" w:rsidRDefault="00823D83" w:rsidP="000A7C35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</w:t>
            </w:r>
            <w:r w:rsidRPr="000A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823D83" w:rsidRPr="00782919" w:rsidTr="005A7DE9">
        <w:tc>
          <w:tcPr>
            <w:tcW w:w="522" w:type="dxa"/>
          </w:tcPr>
          <w:p w:rsidR="00823D83" w:rsidRPr="00782919" w:rsidRDefault="00823D83" w:rsidP="00FC036E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навыков стрельбы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пневматической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винтовки. </w:t>
            </w:r>
          </w:p>
          <w:p w:rsidR="00823D83" w:rsidRPr="00782919" w:rsidRDefault="00823D83" w:rsidP="00FC036E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</w:tcPr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Тренировка в стрельбе по мишени «П» на расстояние 5  метров из положения сидя за столом с опорой на локоть.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ехники и навыков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стрельбы. Тренировка в стрельбе из положения стоя с опорой и без опоры.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 стрельбе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Пневматической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винтовки по мишени «П» на расстояние 5 метров из положения стоя и с колена с опорой и без опоры. Дальнейшее совершенствование техники и навыков стрельбы из этих положений. Стрельба лѐжа с опорой на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локоть.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Тренировка в стрельбе из 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пневматической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интовки по мишени «П» на расстояние 5 и 10 метров из положения лѐжа с опорой и без опоры. Подготовка к соревнованиям по стрельбе из пневматической </w:t>
            </w:r>
          </w:p>
          <w:p w:rsidR="00823D83" w:rsidRPr="00782919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винтовки.</w:t>
            </w:r>
          </w:p>
        </w:tc>
        <w:tc>
          <w:tcPr>
            <w:tcW w:w="1559" w:type="dxa"/>
          </w:tcPr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Pr="00782919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35" w:type="dxa"/>
          </w:tcPr>
          <w:p w:rsidR="00823D83" w:rsidRPr="00782919" w:rsidRDefault="00823D83" w:rsidP="000A7C35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</w:t>
            </w:r>
            <w:r w:rsidRPr="000A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</w:tr>
      <w:tr w:rsidR="00823D83" w:rsidRPr="00782919" w:rsidTr="005A7DE9">
        <w:tc>
          <w:tcPr>
            <w:tcW w:w="522" w:type="dxa"/>
          </w:tcPr>
          <w:p w:rsidR="00823D83" w:rsidRPr="00782919" w:rsidRDefault="00823D83" w:rsidP="00FC036E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823D83" w:rsidRPr="00A70652" w:rsidRDefault="00823D83" w:rsidP="000A7C35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Материальная часть оружия </w:t>
            </w:r>
          </w:p>
          <w:p w:rsidR="00823D83" w:rsidRPr="00782919" w:rsidRDefault="00823D83" w:rsidP="00FC036E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</w:tcPr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Назначение, боевые свойства, общее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и модификации автомата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Калашникова. Назначение и устройство частей и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механизмов автомата. Устройство патрона.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Назначение, устройство, боевые свойства,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действия ручных осколочных гранат.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Разборка  и  сборка  автомата.  Порядок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неполной разборки автомата. Порядок сборки </w:t>
            </w:r>
          </w:p>
          <w:p w:rsidR="00823D83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 неполной  разборки.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Снаряжение </w:t>
            </w:r>
          </w:p>
          <w:p w:rsidR="00823D83" w:rsidRPr="00A70652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магазина патронами. </w:t>
            </w:r>
          </w:p>
          <w:p w:rsidR="00823D83" w:rsidRPr="00782919" w:rsidRDefault="00823D83" w:rsidP="00A70652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70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частей и механизмов автомата.</w:t>
            </w:r>
          </w:p>
        </w:tc>
        <w:tc>
          <w:tcPr>
            <w:tcW w:w="1559" w:type="dxa"/>
          </w:tcPr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3D83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D83" w:rsidRPr="00782919" w:rsidRDefault="00823D83" w:rsidP="000A7C35">
            <w:pPr>
              <w:tabs>
                <w:tab w:val="left" w:pos="291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</w:tcPr>
          <w:p w:rsidR="00823D83" w:rsidRDefault="00823D83" w:rsidP="000A7C35">
            <w:r w:rsidRPr="000A7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</w:t>
            </w:r>
          </w:p>
          <w:p w:rsidR="00823D83" w:rsidRDefault="00823D83" w:rsidP="000A7C3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  <w:p w:rsidR="00823D83" w:rsidRPr="00782919" w:rsidRDefault="00823D83" w:rsidP="00FC036E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D83" w:rsidRPr="00782919" w:rsidTr="005A7DE9">
        <w:tc>
          <w:tcPr>
            <w:tcW w:w="522" w:type="dxa"/>
          </w:tcPr>
          <w:p w:rsidR="00823D83" w:rsidRPr="00782919" w:rsidRDefault="00823D83" w:rsidP="00FC036E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823D83" w:rsidRPr="00782919" w:rsidRDefault="00823D83" w:rsidP="00FC036E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</w:tcPr>
          <w:p w:rsidR="00823D83" w:rsidRPr="00782919" w:rsidRDefault="00823D83" w:rsidP="00782919">
            <w:pPr>
              <w:tabs>
                <w:tab w:val="left" w:pos="291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3D83" w:rsidRPr="00782919" w:rsidRDefault="00823D83" w:rsidP="00FC036E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 34</w:t>
            </w:r>
          </w:p>
        </w:tc>
        <w:tc>
          <w:tcPr>
            <w:tcW w:w="2035" w:type="dxa"/>
          </w:tcPr>
          <w:p w:rsidR="00823D83" w:rsidRPr="00782919" w:rsidRDefault="00823D83" w:rsidP="00FC036E">
            <w:pPr>
              <w:tabs>
                <w:tab w:val="left" w:pos="29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3D83" w:rsidRDefault="00823D83" w:rsidP="00823D83">
      <w:pPr>
        <w:tabs>
          <w:tab w:val="left" w:pos="29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036E" w:rsidRDefault="00823D83" w:rsidP="00823D83">
      <w:pPr>
        <w:tabs>
          <w:tab w:val="left" w:pos="29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ОЖИДАЕМЫЙ РЕЗУЛЬТАТ</w:t>
      </w:r>
    </w:p>
    <w:p w:rsidR="00823D83" w:rsidRPr="00823D83" w:rsidRDefault="00823D83" w:rsidP="00823D8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0A7C35" w:rsidRPr="00823D83">
        <w:rPr>
          <w:rFonts w:ascii="Times New Roman" w:hAnsi="Times New Roman" w:cs="Times New Roman"/>
          <w:b/>
          <w:sz w:val="32"/>
          <w:szCs w:val="32"/>
        </w:rPr>
        <w:t>Учащийся должен знать:</w:t>
      </w:r>
    </w:p>
    <w:p w:rsidR="00823D83" w:rsidRDefault="000A7C35" w:rsidP="00FC036E">
      <w:pPr>
        <w:tabs>
          <w:tab w:val="left" w:pos="291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23D83">
        <w:rPr>
          <w:rFonts w:ascii="Times New Roman" w:hAnsi="Times New Roman" w:cs="Times New Roman"/>
          <w:sz w:val="32"/>
          <w:szCs w:val="32"/>
        </w:rPr>
        <w:t xml:space="preserve"> • историю, виды и типы российского стрелкового и спортивного оружия; </w:t>
      </w:r>
    </w:p>
    <w:p w:rsidR="00823D83" w:rsidRDefault="000A7C35" w:rsidP="00FC036E">
      <w:pPr>
        <w:tabs>
          <w:tab w:val="left" w:pos="291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23D83">
        <w:rPr>
          <w:rFonts w:ascii="Times New Roman" w:hAnsi="Times New Roman" w:cs="Times New Roman"/>
          <w:sz w:val="32"/>
          <w:szCs w:val="32"/>
        </w:rPr>
        <w:t xml:space="preserve">• правила безопасного поведения при обращении с оружием и боеприпасами во время стрельбы; </w:t>
      </w:r>
    </w:p>
    <w:p w:rsidR="00823D83" w:rsidRDefault="000A7C35" w:rsidP="00FC036E">
      <w:pPr>
        <w:tabs>
          <w:tab w:val="left" w:pos="291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23D83">
        <w:rPr>
          <w:rFonts w:ascii="Times New Roman" w:hAnsi="Times New Roman" w:cs="Times New Roman"/>
          <w:sz w:val="32"/>
          <w:szCs w:val="32"/>
        </w:rPr>
        <w:t xml:space="preserve">• основные правила стрельбы; </w:t>
      </w:r>
    </w:p>
    <w:p w:rsidR="00823D83" w:rsidRPr="00823D83" w:rsidRDefault="000A7C35" w:rsidP="00FC036E">
      <w:pPr>
        <w:tabs>
          <w:tab w:val="left" w:pos="2915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3D83">
        <w:rPr>
          <w:rFonts w:ascii="Times New Roman" w:hAnsi="Times New Roman" w:cs="Times New Roman"/>
          <w:sz w:val="32"/>
          <w:szCs w:val="32"/>
        </w:rPr>
        <w:t xml:space="preserve">• материальную часть пневматического и малокалиберного оружия; </w:t>
      </w:r>
      <w:r w:rsidRPr="00823D83">
        <w:rPr>
          <w:rFonts w:ascii="Times New Roman" w:hAnsi="Times New Roman" w:cs="Times New Roman"/>
          <w:b/>
          <w:sz w:val="32"/>
          <w:szCs w:val="32"/>
        </w:rPr>
        <w:t xml:space="preserve">Учащийся должен уметь: </w:t>
      </w:r>
    </w:p>
    <w:p w:rsidR="00823D83" w:rsidRDefault="000A7C35" w:rsidP="00FC036E">
      <w:pPr>
        <w:tabs>
          <w:tab w:val="left" w:pos="291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23D83">
        <w:rPr>
          <w:rFonts w:ascii="Times New Roman" w:hAnsi="Times New Roman" w:cs="Times New Roman"/>
          <w:sz w:val="32"/>
          <w:szCs w:val="32"/>
        </w:rPr>
        <w:t xml:space="preserve">• ремонтировать, обслуживать, чистить, смазывать и ставить на хранение пневматическую и малокалиберную винтовки; </w:t>
      </w:r>
    </w:p>
    <w:p w:rsidR="00823D83" w:rsidRDefault="000A7C35" w:rsidP="00FC036E">
      <w:pPr>
        <w:tabs>
          <w:tab w:val="left" w:pos="291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23D83">
        <w:rPr>
          <w:rFonts w:ascii="Times New Roman" w:hAnsi="Times New Roman" w:cs="Times New Roman"/>
          <w:sz w:val="32"/>
          <w:szCs w:val="32"/>
        </w:rPr>
        <w:lastRenderedPageBreak/>
        <w:t xml:space="preserve">• стрелять по мишеням из различных положений, корректировать и самокорректировать стрельбу; </w:t>
      </w:r>
    </w:p>
    <w:p w:rsidR="00823D83" w:rsidRDefault="000A7C35" w:rsidP="00FC036E">
      <w:pPr>
        <w:tabs>
          <w:tab w:val="left" w:pos="291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23D83">
        <w:rPr>
          <w:rFonts w:ascii="Times New Roman" w:hAnsi="Times New Roman" w:cs="Times New Roman"/>
          <w:sz w:val="32"/>
          <w:szCs w:val="32"/>
        </w:rPr>
        <w:t xml:space="preserve">• анализировать результаты своей стрельбы; </w:t>
      </w:r>
    </w:p>
    <w:p w:rsidR="00FC036E" w:rsidRPr="00823D83" w:rsidRDefault="000A7C35" w:rsidP="00FC036E">
      <w:pPr>
        <w:tabs>
          <w:tab w:val="left" w:pos="29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23D83">
        <w:rPr>
          <w:rFonts w:ascii="Times New Roman" w:hAnsi="Times New Roman" w:cs="Times New Roman"/>
          <w:sz w:val="32"/>
          <w:szCs w:val="32"/>
        </w:rPr>
        <w:t>• участвовать в соревнованиях по стрельбе.</w:t>
      </w: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  <w:bookmarkStart w:id="0" w:name="_GoBack"/>
      <w:bookmarkEnd w:id="0"/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823D83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5A7DE9" w:rsidRDefault="005A7DE9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5A7DE9" w:rsidRDefault="005A7DE9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5A7DE9" w:rsidRDefault="005A7DE9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5A7DE9" w:rsidRDefault="005A7DE9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5A7DE9" w:rsidRDefault="005A7DE9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5A7DE9" w:rsidRDefault="005A7DE9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color w:val="333333"/>
          <w:sz w:val="28"/>
          <w:szCs w:val="24"/>
          <w:lang w:eastAsia="ko-KR"/>
        </w:rPr>
      </w:pPr>
    </w:p>
    <w:p w:rsidR="005A7DE9" w:rsidRPr="005A7DE9" w:rsidRDefault="005A7DE9" w:rsidP="005A7DE9">
      <w:pPr>
        <w:shd w:val="clear" w:color="auto" w:fill="FFFFFF"/>
        <w:spacing w:after="0" w:line="240" w:lineRule="atLeast"/>
        <w:jc w:val="right"/>
        <w:rPr>
          <w:rFonts w:ascii="Times New Roman" w:eastAsia="Malgun Gothic" w:hAnsi="Times New Roman" w:cs="Times New Roman"/>
          <w:b/>
          <w:bCs/>
          <w:sz w:val="28"/>
          <w:szCs w:val="24"/>
          <w:lang w:eastAsia="ko-KR"/>
        </w:rPr>
      </w:pPr>
      <w:r w:rsidRPr="005A7DE9">
        <w:rPr>
          <w:rFonts w:ascii="Times New Roman" w:eastAsia="Malgun Gothic" w:hAnsi="Times New Roman" w:cs="Times New Roman"/>
          <w:b/>
          <w:bCs/>
          <w:sz w:val="28"/>
          <w:szCs w:val="24"/>
          <w:lang w:eastAsia="ko-KR"/>
        </w:rPr>
        <w:lastRenderedPageBreak/>
        <w:t>Приложение 1.</w:t>
      </w:r>
    </w:p>
    <w:p w:rsidR="005A7DE9" w:rsidRPr="005A7DE9" w:rsidRDefault="005A7DE9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sz w:val="28"/>
          <w:szCs w:val="24"/>
          <w:lang w:eastAsia="ko-KR"/>
        </w:rPr>
      </w:pPr>
    </w:p>
    <w:p w:rsidR="00823D83" w:rsidRPr="005A7DE9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sz w:val="28"/>
          <w:szCs w:val="24"/>
          <w:lang w:eastAsia="ko-KR"/>
        </w:rPr>
      </w:pPr>
    </w:p>
    <w:p w:rsidR="00823D83" w:rsidRPr="005A7DE9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b/>
          <w:bCs/>
          <w:sz w:val="32"/>
          <w:szCs w:val="32"/>
          <w:lang w:eastAsia="ru-RU"/>
        </w:rPr>
      </w:pPr>
      <w:r w:rsidRPr="005A7DE9">
        <w:rPr>
          <w:rFonts w:ascii="Times New Roman" w:eastAsia="Malgun Gothic" w:hAnsi="Times New Roman" w:cs="Times New Roman"/>
          <w:b/>
          <w:bCs/>
          <w:sz w:val="32"/>
          <w:szCs w:val="32"/>
          <w:lang w:eastAsia="ko-KR"/>
        </w:rPr>
        <w:t>Меры безопасности при проведении стрельб из пневматической винтовки</w:t>
      </w:r>
    </w:p>
    <w:p w:rsidR="00823D83" w:rsidRPr="005A7DE9" w:rsidRDefault="00823D83" w:rsidP="00823D83">
      <w:pPr>
        <w:shd w:val="clear" w:color="auto" w:fill="FFFFFF"/>
        <w:spacing w:after="0" w:line="240" w:lineRule="atLeast"/>
        <w:jc w:val="center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823D83" w:rsidRPr="005A7DE9" w:rsidRDefault="00823D83" w:rsidP="00823D83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426" w:hanging="568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Очередная смена стреляющих по команде строится на исходном положении. </w:t>
      </w:r>
    </w:p>
    <w:p w:rsidR="00823D83" w:rsidRPr="005A7DE9" w:rsidRDefault="00823D83" w:rsidP="00823D83">
      <w:pPr>
        <w:shd w:val="clear" w:color="auto" w:fill="FFFFFF"/>
        <w:snapToGrid w:val="0"/>
        <w:spacing w:after="0" w:line="240" w:lineRule="auto"/>
        <w:ind w:left="426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</w:p>
    <w:p w:rsidR="00823D83" w:rsidRPr="005A7DE9" w:rsidRDefault="00823D83" w:rsidP="00823D83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426" w:hanging="568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Затем проверяется знание ими условий упражнения и мер безопасности при стрельбе. Каждому стреляющему руководитель ставит задачу: </w:t>
      </w:r>
      <w:r w:rsidRPr="005A7DE9"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  <w:t>«Учащийся Петров, стреляйте по мишени номер один. Место для стрельбы первое».</w:t>
      </w: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 </w:t>
      </w:r>
    </w:p>
    <w:p w:rsidR="00823D83" w:rsidRPr="005A7DE9" w:rsidRDefault="00823D83" w:rsidP="00823D83">
      <w:pPr>
        <w:shd w:val="clear" w:color="auto" w:fill="FFFFFF"/>
        <w:snapToGrid w:val="0"/>
        <w:spacing w:after="0" w:line="240" w:lineRule="auto"/>
        <w:ind w:left="426" w:hanging="568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</w:p>
    <w:p w:rsidR="00823D83" w:rsidRPr="005A7DE9" w:rsidRDefault="00823D83" w:rsidP="00823D83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426" w:hanging="568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Руководитель стрельбы выдает патроны, а каждый стреляющий докладывает: </w:t>
      </w:r>
      <w:r w:rsidRPr="005A7DE9"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  <w:t>«Учащийся Петров пять пулек получил».</w:t>
      </w:r>
    </w:p>
    <w:p w:rsidR="00823D83" w:rsidRPr="005A7DE9" w:rsidRDefault="00823D83" w:rsidP="00823D83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</w:p>
    <w:p w:rsidR="00823D83" w:rsidRPr="005A7DE9" w:rsidRDefault="00823D83" w:rsidP="00823D83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426" w:hanging="568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После команды руководителя стрельбы </w:t>
      </w:r>
      <w:r w:rsidRPr="005A7DE9"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  <w:t>"</w:t>
      </w:r>
      <w:r w:rsidR="005A7DE9"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  <w:t>Учащийся Петров</w:t>
      </w:r>
      <w:r w:rsidRPr="005A7DE9"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  <w:t xml:space="preserve"> на огневой рубеж – ШАГОМ МАРШ!"</w:t>
      </w: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>, стреляющи</w:t>
      </w:r>
      <w:r w:rsid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>й занимае</w:t>
      </w: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>т свое место на огневом рубеже.</w:t>
      </w:r>
    </w:p>
    <w:p w:rsidR="00823D83" w:rsidRPr="005A7DE9" w:rsidRDefault="00823D83" w:rsidP="00823D83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</w:p>
    <w:p w:rsidR="00823D83" w:rsidRPr="005A7DE9" w:rsidRDefault="005A7DE9" w:rsidP="00823D83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426" w:hanging="568"/>
        <w:jc w:val="both"/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4"/>
          <w:lang w:eastAsia="ko-KR"/>
        </w:rPr>
        <w:t>П</w:t>
      </w:r>
      <w:r w:rsidR="00823D83"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о команде руководителя стрельбы </w:t>
      </w:r>
      <w:r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  <w:t>«Винтовку</w:t>
      </w:r>
      <w:r w:rsidR="00823D83" w:rsidRPr="005A7DE9"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  <w:t>, – ЗАРЯЖАЙ!»</w:t>
      </w:r>
      <w:r w:rsidR="00823D83"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обучающийся </w:t>
      </w:r>
      <w:r w:rsidR="00823D83"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>изготавлива</w:t>
      </w:r>
      <w:r>
        <w:rPr>
          <w:rFonts w:ascii="Times New Roman" w:eastAsia="Malgun Gothic" w:hAnsi="Times New Roman" w:cs="Times New Roman"/>
          <w:sz w:val="28"/>
          <w:szCs w:val="24"/>
          <w:lang w:eastAsia="ko-KR"/>
        </w:rPr>
        <w:t>е</w:t>
      </w:r>
      <w:r w:rsidR="00823D83"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тся к стрельбе, </w:t>
      </w:r>
      <w:r>
        <w:rPr>
          <w:rFonts w:ascii="Times New Roman" w:eastAsia="Malgun Gothic" w:hAnsi="Times New Roman" w:cs="Times New Roman"/>
          <w:sz w:val="28"/>
          <w:szCs w:val="24"/>
          <w:lang w:eastAsia="ko-KR"/>
        </w:rPr>
        <w:t>е</w:t>
      </w:r>
      <w:r w:rsidR="00823D83"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>оружие и докладыва</w:t>
      </w:r>
      <w:r>
        <w:rPr>
          <w:rFonts w:ascii="Times New Roman" w:eastAsia="Malgun Gothic" w:hAnsi="Times New Roman" w:cs="Times New Roman"/>
          <w:sz w:val="28"/>
          <w:szCs w:val="24"/>
          <w:lang w:eastAsia="ko-KR"/>
        </w:rPr>
        <w:t>е</w:t>
      </w:r>
      <w:r w:rsidR="00823D83"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т: </w:t>
      </w:r>
      <w:r w:rsidR="00823D83" w:rsidRPr="005A7DE9"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  <w:t xml:space="preserve">«Учащийся Петров к стрельбе готов». </w:t>
      </w:r>
    </w:p>
    <w:p w:rsidR="00823D83" w:rsidRPr="005A7DE9" w:rsidRDefault="00823D83" w:rsidP="00823D83">
      <w:pPr>
        <w:shd w:val="clear" w:color="auto" w:fill="FFFFFF"/>
        <w:snapToGrid w:val="0"/>
        <w:spacing w:after="0" w:line="240" w:lineRule="auto"/>
        <w:ind w:left="426" w:hanging="568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</w:p>
    <w:p w:rsidR="00823D83" w:rsidRPr="005A7DE9" w:rsidRDefault="00823D83" w:rsidP="00823D83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426" w:hanging="568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Руководитель, проверив положение, занятое каждым стреляющим, подает команду на открытие огня </w:t>
      </w:r>
      <w:r w:rsidRPr="005A7DE9"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  <w:t>"ОГОНЬ".</w:t>
      </w:r>
    </w:p>
    <w:p w:rsidR="00823D83" w:rsidRPr="005A7DE9" w:rsidRDefault="00823D83" w:rsidP="00823D83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</w:p>
    <w:p w:rsidR="00823D83" w:rsidRPr="005A7DE9" w:rsidRDefault="00823D83" w:rsidP="00823D83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426" w:hanging="568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Если стреляющие допускают ошибки при подготовке или в ходе стрельбы, руководитель подает команду </w:t>
      </w:r>
      <w:r w:rsidRPr="005A7DE9"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  <w:t>"Прекратить  стрельбу"</w:t>
      </w: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, указывает на ошибки, добивается их устранения, затем вновь подает команду </w:t>
      </w:r>
      <w:r w:rsidRPr="005A7DE9"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  <w:t>"ОГОНЬ".</w:t>
      </w:r>
    </w:p>
    <w:p w:rsidR="00823D83" w:rsidRPr="005A7DE9" w:rsidRDefault="00823D83" w:rsidP="00823D83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</w:p>
    <w:p w:rsidR="00823D83" w:rsidRPr="005A7DE9" w:rsidRDefault="00823D83" w:rsidP="00823D83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426" w:hanging="568"/>
        <w:jc w:val="both"/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</w:pP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Закончив стрельбу, каждый обучаемый докладывает: </w:t>
      </w:r>
      <w:r w:rsidRPr="005A7DE9"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  <w:t>«Учащийся Петров стрельбу окончил».</w:t>
      </w:r>
    </w:p>
    <w:p w:rsidR="00823D83" w:rsidRPr="005A7DE9" w:rsidRDefault="00823D83" w:rsidP="00823D83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</w:pPr>
    </w:p>
    <w:p w:rsidR="00823D83" w:rsidRPr="005A7DE9" w:rsidRDefault="00823D83" w:rsidP="00823D83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426" w:hanging="568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После окончания выполнения стреляющим упражнения руководитель стрельбы подает команду: </w:t>
      </w:r>
      <w:r w:rsidRPr="005A7DE9"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  <w:t>«Оружие – к осмотру!».</w:t>
      </w:r>
    </w:p>
    <w:p w:rsidR="00823D83" w:rsidRPr="005A7DE9" w:rsidRDefault="00823D83" w:rsidP="00823D83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</w:p>
    <w:p w:rsidR="00823D83" w:rsidRPr="005A7DE9" w:rsidRDefault="00823D83" w:rsidP="00823D83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426" w:hanging="568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 xml:space="preserve">Каждый стреляющий разряжает оружие, открывает ствол (затвор) и докладывает: </w:t>
      </w:r>
      <w:r w:rsidRPr="005A7DE9">
        <w:rPr>
          <w:rFonts w:ascii="Times New Roman" w:eastAsia="Malgun Gothic" w:hAnsi="Times New Roman" w:cs="Times New Roman"/>
          <w:b/>
          <w:sz w:val="28"/>
          <w:szCs w:val="24"/>
          <w:lang w:eastAsia="ko-KR"/>
        </w:rPr>
        <w:t>«Оружие разряжено».</w:t>
      </w:r>
    </w:p>
    <w:p w:rsidR="00823D83" w:rsidRPr="005A7DE9" w:rsidRDefault="00823D83" w:rsidP="00823D83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</w:p>
    <w:p w:rsidR="00823D83" w:rsidRPr="005A7DE9" w:rsidRDefault="00823D83" w:rsidP="00823D83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426" w:hanging="568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>Затем руководитель стрельбы осматривает оружие по правилам, изложенным в наставлении по стрелковому делу, и, если необходимо, проверяет количество неизрасходованных пулек. </w:t>
      </w:r>
    </w:p>
    <w:p w:rsidR="00823D83" w:rsidRPr="005A7DE9" w:rsidRDefault="00823D83" w:rsidP="00823D83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4"/>
          <w:lang w:eastAsia="ko-KR"/>
        </w:rPr>
      </w:pPr>
    </w:p>
    <w:p w:rsidR="00823D83" w:rsidRPr="005A7DE9" w:rsidRDefault="00823D83" w:rsidP="00823D83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ind w:left="426" w:hanging="568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5A7DE9">
        <w:rPr>
          <w:rFonts w:ascii="Times New Roman" w:eastAsia="Malgun Gothic" w:hAnsi="Times New Roman" w:cs="Times New Roman"/>
          <w:sz w:val="28"/>
          <w:szCs w:val="24"/>
          <w:lang w:eastAsia="ko-KR"/>
        </w:rPr>
        <w:t>Осмотрев оружие, руководитель дает указание стреляющим, если необходимо, собрать оставшиеся пульки и сдать их, затем организует осмотр мишеней, указывая им на допущенные ошибки, объявляет результат и оценки.</w:t>
      </w:r>
    </w:p>
    <w:p w:rsidR="0008096F" w:rsidRDefault="0008096F" w:rsidP="000809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Приложение 2.</w:t>
      </w:r>
    </w:p>
    <w:p w:rsidR="00823D83" w:rsidRPr="005A7DE9" w:rsidRDefault="00823D83" w:rsidP="000809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  <w:lang w:eastAsia="ru-RU"/>
        </w:rPr>
      </w:pPr>
      <w:r w:rsidRPr="005A7D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A7DE9">
        <w:rPr>
          <w:rFonts w:ascii="Times New Roman" w:eastAsia="Times New Roman" w:hAnsi="Times New Roman" w:cs="Times New Roman"/>
          <w:b/>
          <w:spacing w:val="-3"/>
          <w:sz w:val="28"/>
          <w:szCs w:val="20"/>
          <w:lang w:eastAsia="ru-RU"/>
        </w:rPr>
        <w:t>Инструкция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  <w:lang w:eastAsia="ru-RU"/>
        </w:rPr>
      </w:pPr>
      <w:r w:rsidRPr="005A7DE9">
        <w:rPr>
          <w:rFonts w:ascii="Times New Roman" w:eastAsia="Times New Roman" w:hAnsi="Times New Roman" w:cs="Times New Roman"/>
          <w:b/>
          <w:spacing w:val="-3"/>
          <w:sz w:val="28"/>
          <w:szCs w:val="20"/>
          <w:lang w:eastAsia="ru-RU"/>
        </w:rPr>
        <w:t>по соблюдению мер безопасности при стрельбе для учащихся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Внимание! 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Всегда обращайтесь с пневматическим оружием как с заряженным и взведённым. 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Никогда не направляйте оружие на то, во что не собираетесь стрелять. Ни в коем случае не направляйте оружие на людей!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Оружие всегда должно быть направлено стволом в сторону мишеней, при переноске - стволом вверх.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Никогда не держите палец на спусковом крючке, даже если оружие разряжено и не взведено.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Заряжать и взводить оружие можно только на огневом рубеже по команде руководителя стрельбы. 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Учитывайте возможную траекторию полёта пули при пробитии мишени, при рикошете и при промахе. 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передавайте друг другу заряженное и (или) взведённое оружие.</w:t>
      </w:r>
    </w:p>
    <w:p w:rsidR="00823D83" w:rsidRPr="005A7DE9" w:rsidRDefault="0008096F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3D83"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D83"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оставляйте заряженное и (или) взведённое оружие. </w:t>
      </w:r>
    </w:p>
    <w:p w:rsidR="00823D83" w:rsidRPr="005A7DE9" w:rsidRDefault="0008096F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3D83"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D83"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Старайтесь не оставлять оружие без присмотра. </w:t>
      </w:r>
    </w:p>
    <w:p w:rsidR="00823D83" w:rsidRPr="005A7DE9" w:rsidRDefault="0008096F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23D83"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D83"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прикасайтесь к чужому оружию без разрешения руководителя стрельбы.</w:t>
      </w:r>
    </w:p>
    <w:p w:rsidR="00823D83" w:rsidRPr="005A7DE9" w:rsidRDefault="0008096F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23D83"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D83"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трогайте оружие, если в районе мишеней находятся люди, даже если оружие не взведено и не заряжено. </w:t>
      </w:r>
    </w:p>
    <w:p w:rsidR="00823D83" w:rsidRPr="005A7DE9" w:rsidRDefault="0008096F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23D83"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D83"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Когда стрельба не ведётся, держите оружие открытым (с открытым затвором), но не взведённым и не заряженным.</w:t>
      </w:r>
    </w:p>
    <w:p w:rsidR="00823D83" w:rsidRPr="005A7DE9" w:rsidRDefault="0008096F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23D83"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D83"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Перед стрельбой проверяйте техническое состояние оружия, затяжку крепёжных винтов. </w:t>
      </w:r>
    </w:p>
    <w:p w:rsidR="00823D83" w:rsidRPr="005A7DE9" w:rsidRDefault="0008096F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23D83"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D83"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разбирайте заряженное и (или) взведённое оружие. 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5A7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Беспрекословно выполняйте команды руководителя стрельбы, в противном случае вас отстранят от стрельбы.</w:t>
      </w:r>
    </w:p>
    <w:p w:rsidR="00823D83" w:rsidRPr="005A7DE9" w:rsidRDefault="00823D83" w:rsidP="00823D83">
      <w:pPr>
        <w:spacing w:before="100" w:beforeAutospacing="1" w:after="240" w:line="240" w:lineRule="auto"/>
        <w:jc w:val="center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</w:p>
    <w:p w:rsidR="00823D83" w:rsidRPr="005A7DE9" w:rsidRDefault="0008096F" w:rsidP="0008096F">
      <w:pPr>
        <w:spacing w:before="100" w:beforeAutospacing="1" w:after="240" w:line="240" w:lineRule="auto"/>
        <w:jc w:val="right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lastRenderedPageBreak/>
        <w:t>Приложение 3.</w:t>
      </w:r>
    </w:p>
    <w:p w:rsidR="00823D83" w:rsidRPr="005A7DE9" w:rsidRDefault="00823D83" w:rsidP="00823D83">
      <w:pPr>
        <w:spacing w:before="100" w:beforeAutospacing="1" w:after="24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5A7DE9"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  <w:t>Позиции при стрельбе из пневматического оружия (винтовки)</w:t>
      </w:r>
      <w:r w:rsidRPr="005A7DE9">
        <w:rPr>
          <w:rFonts w:ascii="Times New Roman" w:eastAsia="Malgun Gothic" w:hAnsi="Times New Roman" w:cs="Times New Roman"/>
          <w:sz w:val="24"/>
          <w:szCs w:val="24"/>
          <w:lang w:eastAsia="ko-KR"/>
        </w:rPr>
        <w:br/>
      </w:r>
    </w:p>
    <w:p w:rsidR="00823D83" w:rsidRPr="005A7DE9" w:rsidRDefault="00823D83" w:rsidP="0008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заряжании пружинно-поршневой пневматической винтовки лучше всего удерживать винтовку за ствол, когда вы вкладываете пульку в канал ствола. Это поможет сохранить ваши пальцы.</w:t>
      </w:r>
    </w:p>
    <w:p w:rsidR="00823D83" w:rsidRPr="005A7DE9" w:rsidRDefault="00823D83" w:rsidP="0008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Всегда взводите пневматическую винтовку мягко, не нужно дергать её, открывать рывком и затем хлопать, чтобы закрыть.</w:t>
      </w:r>
    </w:p>
    <w:p w:rsidR="00823D83" w:rsidRPr="005A7DE9" w:rsidRDefault="00823D83" w:rsidP="00080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Указательный палец должен располагаться перпендикулярно спусковому крючку. Фактически только средний палец обхватывает и удерживает рукоять ружья. Большой палец, безымянный и мизинец лишь покоятся на рукояти.</w:t>
      </w:r>
    </w:p>
    <w:p w:rsidR="00823D83" w:rsidRPr="005A7DE9" w:rsidRDefault="00823D83" w:rsidP="00823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83" w:rsidRPr="005A7DE9" w:rsidRDefault="00823D83" w:rsidP="00823D83">
      <w:pPr>
        <w:spacing w:before="75" w:after="75" w:line="288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Для позиции "сидя"</w:t>
      </w:r>
    </w:p>
    <w:p w:rsidR="0008096F" w:rsidRDefault="0008096F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096F" w:rsidSect="0008096F">
          <w:pgSz w:w="11906" w:h="16838"/>
          <w:pgMar w:top="851" w:right="849" w:bottom="851" w:left="1134" w:header="708" w:footer="708" w:gutter="0"/>
          <w:cols w:space="720"/>
        </w:sectPr>
      </w:pP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Глубоко вдохните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Повернитесь на 30 градусов от цели (вправо)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левая нога должна располагаться по направлению к цели.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Поднимите винтовку к плечу и приложите приклад к плечу так, как вы обычно стреляете.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винтовку на ладони левой руки.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левый локоть на упор (колено, поверхность стола). 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правый локоть на упор, или оставьте "свисать" вдоль тела.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Расслабьте левую руку.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Расслабьте плечи.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Расслабьте спину.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Расслабьте все тело.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вдох.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Выдохните наполовину.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Увеличьте давление на спусковой крючок (примерно в два раза).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Прицельтесь (не цельтесь слишком долго, не более 6 секунд).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Произведите выстрел.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Проследите за попаданием.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Выдохните. </w:t>
      </w:r>
    </w:p>
    <w:p w:rsidR="00823D83" w:rsidRPr="005A7DE9" w:rsidRDefault="00823D83" w:rsidP="00080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последующих выстрелов повторяйте с п.4.</w:t>
      </w:r>
    </w:p>
    <w:p w:rsidR="0008096F" w:rsidRDefault="0008096F" w:rsidP="0082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096F" w:rsidSect="0008096F">
          <w:type w:val="continuous"/>
          <w:pgSz w:w="11906" w:h="16838"/>
          <w:pgMar w:top="851" w:right="849" w:bottom="851" w:left="1134" w:header="708" w:footer="708" w:gutter="0"/>
          <w:cols w:num="2" w:space="720"/>
        </w:sectPr>
      </w:pPr>
    </w:p>
    <w:p w:rsidR="00823D83" w:rsidRPr="005A7DE9" w:rsidRDefault="00823D83" w:rsidP="0082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83" w:rsidRPr="005A7DE9" w:rsidRDefault="00823D83" w:rsidP="00823D83">
      <w:pPr>
        <w:spacing w:before="75" w:after="75" w:line="288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Для стрельбы стоя в свободной позиции (для "праворуких" стрелков):</w:t>
      </w: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96F" w:rsidRDefault="0008096F" w:rsidP="00823D8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096F" w:rsidSect="0008096F">
          <w:type w:val="continuous"/>
          <w:pgSz w:w="11906" w:h="16838"/>
          <w:pgMar w:top="851" w:right="849" w:bottom="851" w:left="1134" w:header="708" w:footer="708" w:gutter="0"/>
          <w:cols w:space="720"/>
        </w:sectPr>
      </w:pP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Сделайте максимально глубокий вдох, перед тем, как вы поднимете Вашу винтовку, так как дышать без оружия, упертого в вашу грудь, намного легче!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Поверните Ваше туловище на 45 градусов от цели (вправо).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Ваши ноги параллельно на ширину плеч.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Поднимите винтовку к плечу и приложите приклад к плечу так, как вы обычно стреляете.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Поверните Ваше левое запястье наружу таким образом, чтобы винтовка покоилась на ладони Вашей руки.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Поверните Вашу левую руку вовнутрь, чтобы локоть опирался на живот.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Расслабьте правую руку и позвольте ей "свисать" вдоль тела при стрельбе.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Расслабьте плечи.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Расслабьте спину, немного выпятив живот.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Расслабьте все тело.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вдох.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Выдохните наполовину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Увеличьте давление на спусковой крючок (примерно в два раза).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Прицельтесь (не цельтесь слишком долго, не более 6 секунд).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Произведите выстрел.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Проследите за попаданием.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Выдохните. </w:t>
      </w:r>
    </w:p>
    <w:p w:rsidR="00823D83" w:rsidRPr="005A7DE9" w:rsidRDefault="00823D83" w:rsidP="00823D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последующих выстрелов повторяйте с п. 4</w:t>
      </w:r>
    </w:p>
    <w:p w:rsidR="0008096F" w:rsidRDefault="0008096F" w:rsidP="00823D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  <w:lang w:eastAsia="ru-RU"/>
        </w:rPr>
        <w:sectPr w:rsidR="0008096F" w:rsidSect="0008096F">
          <w:type w:val="continuous"/>
          <w:pgSz w:w="11906" w:h="16838"/>
          <w:pgMar w:top="851" w:right="849" w:bottom="851" w:left="1134" w:header="708" w:footer="708" w:gutter="0"/>
          <w:cols w:num="2" w:space="720"/>
        </w:sectPr>
      </w:pP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  <w:lang w:eastAsia="ru-RU"/>
        </w:rPr>
      </w:pPr>
    </w:p>
    <w:p w:rsidR="0008096F" w:rsidRPr="0008096F" w:rsidRDefault="0008096F" w:rsidP="0008096F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096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4.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  <w:lang w:eastAsia="ru-RU"/>
        </w:rPr>
        <w:t>Оценки показателей по огневой подготовке.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 w:eastAsia="ru-RU"/>
        </w:rPr>
        <w:t>I</w:t>
      </w:r>
      <w:r w:rsidRPr="005A7DE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. Нормативы оценки неполной разборки и сборки макета массогабаритного автомата Калашникова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5"/>
        <w:gridCol w:w="3286"/>
      </w:tblGrid>
      <w:tr w:rsidR="00823D83" w:rsidRPr="005A7DE9" w:rsidTr="00823D83">
        <w:trPr>
          <w:cantSplit/>
          <w:trHeight w:val="697"/>
        </w:trPr>
        <w:tc>
          <w:tcPr>
            <w:tcW w:w="32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3" w:rsidRPr="005A7DE9" w:rsidRDefault="00823D83" w:rsidP="00823D8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7D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3D83" w:rsidRPr="005A7DE9" w:rsidRDefault="00823D83" w:rsidP="00823D8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7D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время, с</w:t>
            </w:r>
          </w:p>
        </w:tc>
      </w:tr>
      <w:tr w:rsidR="00823D83" w:rsidRPr="005A7DE9" w:rsidTr="00823D83">
        <w:trPr>
          <w:cantSplit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3" w:rsidRPr="005A7DE9" w:rsidRDefault="00823D83" w:rsidP="00823D8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3" w:rsidRPr="005A7DE9" w:rsidRDefault="00823D83" w:rsidP="00823D8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7D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разборка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3D83" w:rsidRPr="005A7DE9" w:rsidRDefault="00823D83" w:rsidP="00823D8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7D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сборка</w:t>
            </w:r>
          </w:p>
        </w:tc>
      </w:tr>
      <w:tr w:rsidR="00823D83" w:rsidRPr="005A7DE9" w:rsidTr="00823D83">
        <w:trPr>
          <w:trHeight w:val="543"/>
        </w:trPr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3" w:rsidRPr="005A7DE9" w:rsidRDefault="00823D83" w:rsidP="00823D8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7D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"Отлично"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3" w:rsidRPr="005A7DE9" w:rsidRDefault="00823D83" w:rsidP="00823D8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7D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3D83" w:rsidRPr="005A7DE9" w:rsidRDefault="00823D83" w:rsidP="00823D8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7D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30</w:t>
            </w:r>
          </w:p>
        </w:tc>
      </w:tr>
      <w:tr w:rsidR="00823D83" w:rsidRPr="005A7DE9" w:rsidTr="00823D83">
        <w:trPr>
          <w:trHeight w:val="565"/>
        </w:trPr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3" w:rsidRPr="005A7DE9" w:rsidRDefault="00823D83" w:rsidP="00823D8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7D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"Хорошо"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D83" w:rsidRPr="005A7DE9" w:rsidRDefault="00823D83" w:rsidP="00823D8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7D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3D83" w:rsidRPr="005A7DE9" w:rsidRDefault="00823D83" w:rsidP="00823D8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7D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35</w:t>
            </w:r>
          </w:p>
        </w:tc>
      </w:tr>
      <w:tr w:rsidR="00823D83" w:rsidRPr="005A7DE9" w:rsidTr="00823D83">
        <w:trPr>
          <w:trHeight w:val="559"/>
        </w:trPr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3D83" w:rsidRPr="005A7DE9" w:rsidRDefault="00823D83" w:rsidP="00823D8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7D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"Удовлетворительно"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3D83" w:rsidRPr="005A7DE9" w:rsidRDefault="00823D83" w:rsidP="00823D8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7D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3D83" w:rsidRPr="005A7DE9" w:rsidRDefault="00823D83" w:rsidP="00823D8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7D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40</w:t>
            </w:r>
          </w:p>
        </w:tc>
      </w:tr>
    </w:tbl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 нарушении правил неполной разборки и сборки ММГ АК оценка может быть снижена, а именно: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разборка и сборка автомата производится с нарушением последовательности, определяемой наставлением по стрелковому делу;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 проверяется отсутствие патрона в казенной части ствола;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 разборке и сборке ствол автомата направляется на окружающих;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части автомата раскладываются беспорядочно;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допускаются удары деталей одна о другую;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применяется сила при соединении частей и сборке;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после окончания сборки не производится спуск курка;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после окончания сборки автомат не ставится на предохранитель.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 w:eastAsia="ru-RU"/>
        </w:rPr>
        <w:t>II</w:t>
      </w:r>
      <w:r w:rsidRPr="005A7DE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. Нормативы оценки за выполнение упражнений по стрельбе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1-ое упражнение по спортивной стрельбе из пневматической винтовки.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Цель – спортивная с кругами мишень "П", на 10м и 5м;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Расстояние до цели – 10м или 5м (в зависимости от мишени);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Количество пулек – 6(3+3) шт., (три пробных выстрела и три – зачетных);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Время на стрельбу – неограниченное;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Положение – сидя, с руки.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Оценка: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"отлично" – выбить 22 очка, в том числе попасть тремя выстрелами в черный круг;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"хорошо" – выбить 16 очков, в том числе попасть двумя выстрелами в черный круг;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"удовлетворительно" – выбить 12 очков, в том числе попасть одним выстрелом в черный круг. 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2-ое подготовительное упражнение по стрельбе из пневматической винтовки      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Цель – грудная фигура, мишень № 6г и ростовая фигура мишень № 8г;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Расстояние до цели – 10м;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Количество пулек – 5(3+2) шт., (три выстрела по мишени №6г и 2 – по мишени №8г);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Время на стрельбу – неограниченное;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Положение – сидя (лежа), с руки.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>Оценка: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поразить обе цели, при этом мишень  № 6г поразить: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"отлично" – тремя выстрелами;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"хорошо" – двумя выстрелами;</w:t>
      </w:r>
    </w:p>
    <w:p w:rsidR="00823D83" w:rsidRPr="005A7DE9" w:rsidRDefault="00823D83" w:rsidP="00823D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A7D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"удовлетворительно" – одним выстрелом.</w:t>
      </w:r>
    </w:p>
    <w:p w:rsidR="00823D83" w:rsidRPr="005A7DE9" w:rsidRDefault="00823D83" w:rsidP="00823D8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D83" w:rsidRPr="005A7DE9" w:rsidRDefault="00823D83" w:rsidP="00823D8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3D83" w:rsidRPr="005A7DE9" w:rsidSect="0008096F">
      <w:type w:val="continuous"/>
      <w:pgSz w:w="11906" w:h="16838"/>
      <w:pgMar w:top="851" w:right="849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9E" w:rsidRDefault="0025799E" w:rsidP="0008096F">
      <w:pPr>
        <w:spacing w:after="0" w:line="240" w:lineRule="auto"/>
      </w:pPr>
      <w:r>
        <w:separator/>
      </w:r>
    </w:p>
  </w:endnote>
  <w:endnote w:type="continuationSeparator" w:id="0">
    <w:p w:rsidR="0025799E" w:rsidRDefault="0025799E" w:rsidP="0008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9E" w:rsidRDefault="0025799E" w:rsidP="0008096F">
      <w:pPr>
        <w:spacing w:after="0" w:line="240" w:lineRule="auto"/>
      </w:pPr>
      <w:r>
        <w:separator/>
      </w:r>
    </w:p>
  </w:footnote>
  <w:footnote w:type="continuationSeparator" w:id="0">
    <w:p w:rsidR="0025799E" w:rsidRDefault="0025799E" w:rsidP="00080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2C0"/>
    <w:multiLevelType w:val="multilevel"/>
    <w:tmpl w:val="CF54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33FA9"/>
    <w:multiLevelType w:val="multilevel"/>
    <w:tmpl w:val="0E8E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44453"/>
    <w:multiLevelType w:val="hybridMultilevel"/>
    <w:tmpl w:val="5490727C"/>
    <w:lvl w:ilvl="0" w:tplc="D3D06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25C0E"/>
    <w:multiLevelType w:val="hybridMultilevel"/>
    <w:tmpl w:val="BF8A80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E703FBA"/>
    <w:multiLevelType w:val="multilevel"/>
    <w:tmpl w:val="00FE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9787E"/>
    <w:multiLevelType w:val="multilevel"/>
    <w:tmpl w:val="7F56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662A7"/>
    <w:multiLevelType w:val="multilevel"/>
    <w:tmpl w:val="C7BE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14492"/>
    <w:multiLevelType w:val="multilevel"/>
    <w:tmpl w:val="D04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C68D8"/>
    <w:multiLevelType w:val="hybridMultilevel"/>
    <w:tmpl w:val="A95A50A4"/>
    <w:lvl w:ilvl="0" w:tplc="D3D069E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1B137A6"/>
    <w:multiLevelType w:val="singleLevel"/>
    <w:tmpl w:val="325C7BE0"/>
    <w:lvl w:ilvl="0">
      <w:start w:val="8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9D17423"/>
    <w:multiLevelType w:val="multilevel"/>
    <w:tmpl w:val="84BA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FA263C"/>
    <w:multiLevelType w:val="multilevel"/>
    <w:tmpl w:val="158A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E322C"/>
    <w:multiLevelType w:val="hybridMultilevel"/>
    <w:tmpl w:val="33383A7C"/>
    <w:lvl w:ilvl="0" w:tplc="F1DAF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17435"/>
    <w:multiLevelType w:val="multilevel"/>
    <w:tmpl w:val="C530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D27926"/>
    <w:multiLevelType w:val="multilevel"/>
    <w:tmpl w:val="F182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FD7939"/>
    <w:multiLevelType w:val="hybridMultilevel"/>
    <w:tmpl w:val="35A2F24C"/>
    <w:lvl w:ilvl="0" w:tplc="D3D06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033CB"/>
    <w:multiLevelType w:val="multilevel"/>
    <w:tmpl w:val="7A1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1831C2"/>
    <w:multiLevelType w:val="hybridMultilevel"/>
    <w:tmpl w:val="50B47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8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E9"/>
    <w:rsid w:val="0008096F"/>
    <w:rsid w:val="000A7C35"/>
    <w:rsid w:val="0025799E"/>
    <w:rsid w:val="005A7DE9"/>
    <w:rsid w:val="00782919"/>
    <w:rsid w:val="00823D83"/>
    <w:rsid w:val="00A70652"/>
    <w:rsid w:val="00AE6FE9"/>
    <w:rsid w:val="00DB269D"/>
    <w:rsid w:val="00F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D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096F"/>
  </w:style>
  <w:style w:type="paragraph" w:styleId="a8">
    <w:name w:val="footer"/>
    <w:basedOn w:val="a"/>
    <w:link w:val="a9"/>
    <w:uiPriority w:val="99"/>
    <w:unhideWhenUsed/>
    <w:rsid w:val="0008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D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096F"/>
  </w:style>
  <w:style w:type="paragraph" w:styleId="a8">
    <w:name w:val="footer"/>
    <w:basedOn w:val="a"/>
    <w:link w:val="a9"/>
    <w:uiPriority w:val="99"/>
    <w:unhideWhenUsed/>
    <w:rsid w:val="0008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2</cp:revision>
  <dcterms:created xsi:type="dcterms:W3CDTF">2016-09-13T08:10:00Z</dcterms:created>
  <dcterms:modified xsi:type="dcterms:W3CDTF">2016-09-13T09:23:00Z</dcterms:modified>
</cp:coreProperties>
</file>